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DA07C" w14:textId="03B8BD31" w:rsidR="004860C6" w:rsidRDefault="004860C6" w:rsidP="00D307A1">
      <w:pPr>
        <w:jc w:val="both"/>
        <w:rPr>
          <w:sz w:val="20"/>
          <w:szCs w:val="20"/>
        </w:rPr>
      </w:pPr>
    </w:p>
    <w:p w14:paraId="613EA391" w14:textId="3B15D64E" w:rsidR="00182D21" w:rsidRDefault="00182D21" w:rsidP="00D307A1">
      <w:pPr>
        <w:jc w:val="both"/>
        <w:rPr>
          <w:sz w:val="20"/>
          <w:szCs w:val="20"/>
        </w:rPr>
      </w:pPr>
    </w:p>
    <w:p w14:paraId="4FCB4600" w14:textId="44495BC5" w:rsidR="00182D21" w:rsidRDefault="00182D21" w:rsidP="00D307A1">
      <w:pPr>
        <w:jc w:val="both"/>
        <w:rPr>
          <w:sz w:val="20"/>
          <w:szCs w:val="20"/>
        </w:rPr>
      </w:pPr>
    </w:p>
    <w:p w14:paraId="4D527260" w14:textId="6EFAB699" w:rsidR="00182D21" w:rsidRDefault="00182D21" w:rsidP="00D307A1">
      <w:pPr>
        <w:jc w:val="both"/>
        <w:rPr>
          <w:sz w:val="20"/>
          <w:szCs w:val="20"/>
        </w:rPr>
      </w:pPr>
    </w:p>
    <w:p w14:paraId="2E612DA4" w14:textId="6120CA3D" w:rsidR="00264977" w:rsidRDefault="00264977" w:rsidP="00D307A1">
      <w:pPr>
        <w:jc w:val="both"/>
        <w:rPr>
          <w:sz w:val="20"/>
          <w:szCs w:val="20"/>
        </w:rPr>
      </w:pPr>
    </w:p>
    <w:p w14:paraId="7C5F6B68" w14:textId="77777777" w:rsidR="004860C6" w:rsidRDefault="004860C6" w:rsidP="00D307A1">
      <w:pPr>
        <w:jc w:val="both"/>
        <w:rPr>
          <w:sz w:val="20"/>
          <w:szCs w:val="20"/>
        </w:rPr>
      </w:pPr>
    </w:p>
    <w:p w14:paraId="73A881A5" w14:textId="118370FE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 xml:space="preserve">Bucaramanga, </w:t>
      </w:r>
      <w:r w:rsidR="00182D21">
        <w:rPr>
          <w:sz w:val="20"/>
          <w:szCs w:val="20"/>
        </w:rPr>
        <w:t>junio</w:t>
      </w:r>
      <w:r w:rsidRPr="00D307A1">
        <w:rPr>
          <w:sz w:val="20"/>
          <w:szCs w:val="20"/>
        </w:rPr>
        <w:t xml:space="preserve"> </w:t>
      </w:r>
      <w:r w:rsidR="00182D21">
        <w:rPr>
          <w:sz w:val="20"/>
          <w:szCs w:val="20"/>
        </w:rPr>
        <w:t>24</w:t>
      </w:r>
      <w:r w:rsidRPr="00D307A1">
        <w:rPr>
          <w:sz w:val="20"/>
          <w:szCs w:val="20"/>
        </w:rPr>
        <w:t xml:space="preserve"> de 2</w:t>
      </w:r>
      <w:r w:rsidR="001B5CAE">
        <w:rPr>
          <w:sz w:val="20"/>
          <w:szCs w:val="20"/>
        </w:rPr>
        <w:t>02</w:t>
      </w:r>
      <w:r w:rsidR="00CD73BA">
        <w:rPr>
          <w:sz w:val="20"/>
          <w:szCs w:val="20"/>
        </w:rPr>
        <w:t>1</w:t>
      </w:r>
    </w:p>
    <w:p w14:paraId="2282835D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03F65A56" w14:textId="1F09AD86" w:rsidR="00D307A1" w:rsidRPr="00791B46" w:rsidRDefault="00791B46" w:rsidP="00D307A1">
      <w:pPr>
        <w:jc w:val="both"/>
        <w:rPr>
          <w:sz w:val="22"/>
          <w:szCs w:val="20"/>
        </w:rPr>
      </w:pPr>
      <w:r w:rsidRPr="00791B46">
        <w:rPr>
          <w:sz w:val="22"/>
          <w:szCs w:val="20"/>
        </w:rPr>
        <w:t xml:space="preserve"> No. 2420</w:t>
      </w:r>
    </w:p>
    <w:p w14:paraId="1CF436AA" w14:textId="77777777" w:rsidR="004860C6" w:rsidRDefault="004860C6" w:rsidP="00D307A1">
      <w:pPr>
        <w:jc w:val="both"/>
        <w:rPr>
          <w:sz w:val="20"/>
          <w:szCs w:val="20"/>
        </w:rPr>
      </w:pPr>
    </w:p>
    <w:p w14:paraId="5FE1CBAE" w14:textId="77777777" w:rsidR="004860C6" w:rsidRDefault="004860C6" w:rsidP="00D307A1">
      <w:pPr>
        <w:jc w:val="both"/>
        <w:rPr>
          <w:sz w:val="20"/>
          <w:szCs w:val="20"/>
        </w:rPr>
      </w:pPr>
      <w:bookmarkStart w:id="0" w:name="_GoBack"/>
      <w:bookmarkEnd w:id="0"/>
    </w:p>
    <w:p w14:paraId="744FCDB1" w14:textId="77777777" w:rsidR="004860C6" w:rsidRPr="00D307A1" w:rsidRDefault="004860C6" w:rsidP="00D307A1">
      <w:pPr>
        <w:jc w:val="both"/>
        <w:rPr>
          <w:sz w:val="20"/>
          <w:szCs w:val="20"/>
        </w:rPr>
      </w:pPr>
    </w:p>
    <w:p w14:paraId="3492E654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Señores</w:t>
      </w:r>
    </w:p>
    <w:p w14:paraId="029AF511" w14:textId="77777777" w:rsidR="00D307A1" w:rsidRPr="00D307A1" w:rsidRDefault="00CD73BA" w:rsidP="00D307A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KAL TIRE MINNING S.A. DE C.V. SUCURSAL COLOMBIA</w:t>
      </w:r>
    </w:p>
    <w:p w14:paraId="0DB84AC5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La Loma de Potrerillo</w:t>
      </w:r>
    </w:p>
    <w:p w14:paraId="721926E1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49F5893D" w14:textId="33EE4A61" w:rsidR="00D307A1" w:rsidRPr="00D307A1" w:rsidRDefault="00D307A1" w:rsidP="00D307A1">
      <w:pPr>
        <w:jc w:val="both"/>
        <w:rPr>
          <w:b/>
          <w:sz w:val="20"/>
          <w:szCs w:val="20"/>
        </w:rPr>
      </w:pPr>
      <w:r w:rsidRPr="00D307A1">
        <w:rPr>
          <w:b/>
          <w:sz w:val="20"/>
          <w:szCs w:val="20"/>
        </w:rPr>
        <w:t xml:space="preserve">REF. </w:t>
      </w:r>
      <w:r w:rsidR="00CD73BA">
        <w:rPr>
          <w:b/>
          <w:sz w:val="20"/>
          <w:szCs w:val="20"/>
        </w:rPr>
        <w:t xml:space="preserve">SUMINISTRO E INSTALACIÓN DE </w:t>
      </w:r>
      <w:r w:rsidR="006145BF">
        <w:rPr>
          <w:b/>
          <w:sz w:val="20"/>
          <w:szCs w:val="20"/>
        </w:rPr>
        <w:t>CAJAS TRANSPARENTES DE SEGURIDAD PARA CAJAS DE BRAKERS UBICADAS EN EL TECHO DE LOS CONTENEDORES</w:t>
      </w:r>
      <w:r w:rsidR="00A17814">
        <w:rPr>
          <w:b/>
          <w:sz w:val="20"/>
          <w:szCs w:val="20"/>
        </w:rPr>
        <w:t xml:space="preserve"> EN LA MINA </w:t>
      </w:r>
      <w:r w:rsidR="00CD73BA">
        <w:rPr>
          <w:b/>
          <w:sz w:val="20"/>
          <w:szCs w:val="20"/>
        </w:rPr>
        <w:t>DRUMMOND PRIBBENOW</w:t>
      </w:r>
      <w:r w:rsidRPr="00D307A1">
        <w:rPr>
          <w:b/>
          <w:sz w:val="20"/>
          <w:szCs w:val="20"/>
        </w:rPr>
        <w:t xml:space="preserve"> </w:t>
      </w:r>
    </w:p>
    <w:p w14:paraId="6B9EBA9B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6141F9" w:rsidRPr="00D307A1" w14:paraId="66140AE7" w14:textId="77777777" w:rsidTr="006141F9">
        <w:tc>
          <w:tcPr>
            <w:tcW w:w="817" w:type="dxa"/>
          </w:tcPr>
          <w:p w14:paraId="4369B728" w14:textId="77777777"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shd w:val="clear" w:color="auto" w:fill="auto"/>
            <w:vAlign w:val="center"/>
          </w:tcPr>
          <w:p w14:paraId="49A45445" w14:textId="77777777"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4041B3A2" w14:textId="77777777" w:rsidR="006141F9" w:rsidRPr="00D307A1" w:rsidRDefault="006141F9" w:rsidP="00D307A1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UNI</w:t>
            </w:r>
          </w:p>
        </w:tc>
        <w:tc>
          <w:tcPr>
            <w:tcW w:w="702" w:type="dxa"/>
            <w:vAlign w:val="center"/>
          </w:tcPr>
          <w:p w14:paraId="33951C27" w14:textId="77777777"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CAN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7A65D6E3" w14:textId="77777777" w:rsidR="006141F9" w:rsidRPr="00D307A1" w:rsidRDefault="006141F9" w:rsidP="00E75C72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V.UNIT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FF1B0B0" w14:textId="77777777"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 TOTAL</w:t>
            </w:r>
          </w:p>
        </w:tc>
      </w:tr>
      <w:tr w:rsidR="006141F9" w:rsidRPr="00D307A1" w14:paraId="67C1B769" w14:textId="77777777" w:rsidTr="006141F9">
        <w:tc>
          <w:tcPr>
            <w:tcW w:w="817" w:type="dxa"/>
          </w:tcPr>
          <w:p w14:paraId="29F33E40" w14:textId="77777777" w:rsidR="006141F9" w:rsidRDefault="006141F9" w:rsidP="006141F9">
            <w:pPr>
              <w:jc w:val="center"/>
              <w:rPr>
                <w:sz w:val="20"/>
                <w:szCs w:val="20"/>
              </w:rPr>
            </w:pPr>
            <w:bookmarkStart w:id="1" w:name="_Hlk71531925"/>
            <w:r>
              <w:rPr>
                <w:sz w:val="20"/>
                <w:szCs w:val="20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14:paraId="73A7DA2A" w14:textId="0B881AB4" w:rsidR="006141F9" w:rsidRPr="00D307A1" w:rsidRDefault="00A17814" w:rsidP="00B10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Cajas en acrílico transparentes con tapa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096970F3" w14:textId="77777777"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14:paraId="2D1EDF23" w14:textId="19D7F121" w:rsidR="006141F9" w:rsidRPr="00D307A1" w:rsidRDefault="00D55F1A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146318C9" w14:textId="0F47F360" w:rsidR="006141F9" w:rsidRPr="00D307A1" w:rsidRDefault="006141F9" w:rsidP="00840CF0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A17814">
              <w:rPr>
                <w:sz w:val="20"/>
                <w:szCs w:val="20"/>
              </w:rPr>
              <w:t>75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38BA8D0B" w14:textId="25E8F972" w:rsidR="006141F9" w:rsidRPr="00D307A1" w:rsidRDefault="006141F9" w:rsidP="00DC6C1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</w:t>
            </w:r>
            <w:r w:rsidR="00A17814">
              <w:rPr>
                <w:sz w:val="20"/>
                <w:szCs w:val="20"/>
              </w:rPr>
              <w:t>225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bookmarkEnd w:id="1"/>
      <w:tr w:rsidR="00182D21" w:rsidRPr="00D307A1" w14:paraId="333FA7A7" w14:textId="77777777" w:rsidTr="006141F9">
        <w:tc>
          <w:tcPr>
            <w:tcW w:w="817" w:type="dxa"/>
          </w:tcPr>
          <w:p w14:paraId="293101C5" w14:textId="2C078ABA" w:rsidR="00182D21" w:rsidRDefault="00182D21" w:rsidP="00182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14:paraId="581DACE5" w14:textId="117CEA66" w:rsidR="00182D21" w:rsidRDefault="00182D21" w:rsidP="00A02C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Caja en acrílico transparente con tapa, para caja de breaker grande metálica.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057EAE3A" w14:textId="51F721FD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14:paraId="67EEA329" w14:textId="1C5379A2" w:rsidR="00182D21" w:rsidRDefault="00182D21" w:rsidP="00182D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48F64FA9" w14:textId="04A0686D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98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2C5AD239" w14:textId="53A42554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98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182D21" w:rsidRPr="00D307A1" w14:paraId="0E962678" w14:textId="77777777" w:rsidTr="006141F9">
        <w:tc>
          <w:tcPr>
            <w:tcW w:w="817" w:type="dxa"/>
          </w:tcPr>
          <w:p w14:paraId="38FFF7F9" w14:textId="75009E5A" w:rsidR="00182D21" w:rsidRDefault="00182D21" w:rsidP="00182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84" w:type="dxa"/>
            <w:shd w:val="clear" w:color="auto" w:fill="auto"/>
          </w:tcPr>
          <w:p w14:paraId="4ED8E79E" w14:textId="1E3BE5AD" w:rsidR="00182D21" w:rsidRDefault="00182D21" w:rsidP="00182D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Soportes metálicos, tornillería, sellador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723A8245" w14:textId="2E3D6FE8" w:rsidR="00182D2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14:paraId="49A48428" w14:textId="64E28F76" w:rsidR="00182D21" w:rsidRDefault="00182D21" w:rsidP="00182D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476ECC5F" w14:textId="03C57128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00A32A30" w14:textId="731A6691" w:rsidR="00182D2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52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182D21" w:rsidRPr="00D307A1" w14:paraId="43B48B6C" w14:textId="77777777" w:rsidTr="006141F9">
        <w:tc>
          <w:tcPr>
            <w:tcW w:w="817" w:type="dxa"/>
          </w:tcPr>
          <w:p w14:paraId="0DA61DE0" w14:textId="73FC3781" w:rsidR="00182D21" w:rsidRDefault="00182D21" w:rsidP="00182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84" w:type="dxa"/>
            <w:shd w:val="clear" w:color="auto" w:fill="auto"/>
          </w:tcPr>
          <w:p w14:paraId="38D4CEFA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 herramienta, materiales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571513ED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14:paraId="5EAA5365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474E43E6" w14:textId="6BA4E32B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140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208FB236" w14:textId="716034C6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$ 140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182D21" w:rsidRPr="00D307A1" w14:paraId="555BA264" w14:textId="77777777" w:rsidTr="006141F9">
        <w:tc>
          <w:tcPr>
            <w:tcW w:w="817" w:type="dxa"/>
          </w:tcPr>
          <w:p w14:paraId="005584DB" w14:textId="2EC180FF" w:rsidR="00182D21" w:rsidRPr="006141F9" w:rsidRDefault="00182D21" w:rsidP="00182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84" w:type="dxa"/>
            <w:shd w:val="clear" w:color="auto" w:fill="auto"/>
          </w:tcPr>
          <w:p w14:paraId="6BD67822" w14:textId="24B1E40B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Mano de obra</w:t>
            </w:r>
            <w:r w:rsidRPr="00D307A1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Instalación de tres cajas en el techo, soportes, tornillería, pruebas de funcionamiento</w:t>
            </w:r>
            <w:r w:rsidRPr="00D307A1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1DCBA17F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14:paraId="27FF51A4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08EBC584" w14:textId="2EEB2016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48</w:t>
            </w:r>
            <w:r w:rsidRPr="00D307A1">
              <w:rPr>
                <w:sz w:val="20"/>
                <w:szCs w:val="20"/>
              </w:rPr>
              <w:t>0.000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80510A0" w14:textId="2242F3DF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>
              <w:rPr>
                <w:sz w:val="20"/>
                <w:szCs w:val="20"/>
              </w:rPr>
              <w:t>48</w:t>
            </w:r>
            <w:r w:rsidRPr="00D307A1">
              <w:rPr>
                <w:sz w:val="20"/>
                <w:szCs w:val="20"/>
              </w:rPr>
              <w:t>0.000</w:t>
            </w:r>
          </w:p>
        </w:tc>
      </w:tr>
      <w:tr w:rsidR="00182D21" w:rsidRPr="00D307A1" w14:paraId="0444AA49" w14:textId="77777777" w:rsidTr="006141F9">
        <w:tc>
          <w:tcPr>
            <w:tcW w:w="817" w:type="dxa"/>
          </w:tcPr>
          <w:p w14:paraId="3771AF1E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shd w:val="clear" w:color="auto" w:fill="auto"/>
          </w:tcPr>
          <w:p w14:paraId="1F57F51B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14:paraId="0C62D32B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14:paraId="464BE19A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681AA7A3" w14:textId="77777777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Sub total </w:t>
            </w:r>
          </w:p>
        </w:tc>
        <w:tc>
          <w:tcPr>
            <w:tcW w:w="1111" w:type="dxa"/>
            <w:shd w:val="clear" w:color="auto" w:fill="auto"/>
          </w:tcPr>
          <w:p w14:paraId="619DF81F" w14:textId="17DCA45B" w:rsidR="00182D21" w:rsidRPr="00D307A1" w:rsidRDefault="00182D21" w:rsidP="00182D2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>
              <w:rPr>
                <w:sz w:val="20"/>
                <w:szCs w:val="20"/>
              </w:rPr>
              <w:t>995.0</w:t>
            </w:r>
            <w:r w:rsidRPr="00D307A1">
              <w:rPr>
                <w:sz w:val="20"/>
                <w:szCs w:val="20"/>
              </w:rPr>
              <w:t>00</w:t>
            </w:r>
          </w:p>
        </w:tc>
      </w:tr>
    </w:tbl>
    <w:p w14:paraId="59457102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  <w:r w:rsidRPr="00D307A1">
        <w:rPr>
          <w:b/>
          <w:bCs/>
          <w:sz w:val="20"/>
          <w:szCs w:val="20"/>
        </w:rPr>
        <w:t>NOTA:</w:t>
      </w:r>
    </w:p>
    <w:p w14:paraId="580D464C" w14:textId="77777777" w:rsidR="00D307A1" w:rsidRPr="00D307A1" w:rsidRDefault="00D307A1" w:rsidP="00D307A1">
      <w:pPr>
        <w:numPr>
          <w:ilvl w:val="0"/>
          <w:numId w:val="1"/>
        </w:num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Los valores están dados antes del IVA.</w:t>
      </w:r>
    </w:p>
    <w:p w14:paraId="104EB305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36367F63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079B8806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74BE0613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Agradecemos la atención que la presente les merezca.</w:t>
      </w:r>
    </w:p>
    <w:p w14:paraId="38FBF413" w14:textId="77777777" w:rsidR="00D307A1" w:rsidRDefault="00D307A1" w:rsidP="00D307A1">
      <w:pPr>
        <w:jc w:val="both"/>
        <w:rPr>
          <w:sz w:val="20"/>
          <w:szCs w:val="20"/>
        </w:rPr>
      </w:pPr>
    </w:p>
    <w:p w14:paraId="20764D85" w14:textId="77777777" w:rsidR="004860C6" w:rsidRPr="00D307A1" w:rsidRDefault="004860C6" w:rsidP="00D307A1">
      <w:pPr>
        <w:jc w:val="both"/>
        <w:rPr>
          <w:sz w:val="20"/>
          <w:szCs w:val="20"/>
        </w:rPr>
      </w:pPr>
    </w:p>
    <w:p w14:paraId="75889937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146AD223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Atentamente,</w:t>
      </w:r>
    </w:p>
    <w:p w14:paraId="610C45A1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14:paraId="2ED8252E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14:paraId="35171A92" w14:textId="77777777"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noProof/>
          <w:sz w:val="20"/>
          <w:szCs w:val="20"/>
          <w:lang w:val="es-CO" w:eastAsia="es-CO"/>
        </w:rPr>
        <w:drawing>
          <wp:inline distT="0" distB="0" distL="0" distR="0" wp14:anchorId="7C984C7D" wp14:editId="79BB58BC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632A1B" w14:textId="77777777"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b/>
          <w:sz w:val="20"/>
          <w:szCs w:val="20"/>
        </w:rPr>
        <w:t>ING: LUIS URREGO</w:t>
      </w:r>
    </w:p>
    <w:p w14:paraId="41532A32" w14:textId="77777777" w:rsidR="00775375" w:rsidRPr="00BD681D" w:rsidRDefault="00775375" w:rsidP="00775375">
      <w:pPr>
        <w:jc w:val="both"/>
        <w:rPr>
          <w:sz w:val="20"/>
          <w:szCs w:val="20"/>
        </w:rPr>
      </w:pPr>
    </w:p>
    <w:p w14:paraId="2E869895" w14:textId="77777777" w:rsidR="00CF4741" w:rsidRPr="00BD681D" w:rsidRDefault="00CF4741" w:rsidP="003A4B05">
      <w:pPr>
        <w:rPr>
          <w:sz w:val="22"/>
          <w:szCs w:val="22"/>
        </w:rPr>
      </w:pPr>
    </w:p>
    <w:sectPr w:rsidR="00CF4741" w:rsidRPr="00BD681D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03C07" w14:textId="77777777" w:rsidR="00C862F5" w:rsidRDefault="00C862F5">
      <w:r>
        <w:separator/>
      </w:r>
    </w:p>
  </w:endnote>
  <w:endnote w:type="continuationSeparator" w:id="0">
    <w:p w14:paraId="266E257F" w14:textId="77777777" w:rsidR="00C862F5" w:rsidRDefault="00C86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D564A" w14:textId="77777777" w:rsidR="00656012" w:rsidRDefault="00C862F5">
    <w:pPr>
      <w:pStyle w:val="Piedepgina"/>
    </w:pPr>
    <w:r>
      <w:rPr>
        <w:noProof/>
      </w:rPr>
      <w:pict w14:anchorId="677B1D50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14:paraId="255246B0" w14:textId="77777777"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14:paraId="606EA35B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14:paraId="0F7DB699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12-05  Telefax 6347857   Bucaramanga Colombia</w:t>
                </w:r>
              </w:p>
              <w:p w14:paraId="64D2CB92" w14:textId="77777777"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CB3A2" w14:textId="77777777" w:rsidR="00C862F5" w:rsidRDefault="00C862F5">
      <w:r>
        <w:separator/>
      </w:r>
    </w:p>
  </w:footnote>
  <w:footnote w:type="continuationSeparator" w:id="0">
    <w:p w14:paraId="196A11DD" w14:textId="77777777" w:rsidR="00C862F5" w:rsidRDefault="00C86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6C7FC" w14:textId="77777777" w:rsidR="00D5233D" w:rsidRDefault="00C862F5">
    <w:pPr>
      <w:pStyle w:val="Encabezado"/>
    </w:pPr>
    <w:r>
      <w:rPr>
        <w:noProof/>
      </w:rPr>
      <w:pict w14:anchorId="6528C0D8">
        <v:group id="_x0000_s2057" style="position:absolute;margin-left:345.25pt;margin-top:-27.45pt;width:102pt;height:82pt;z-index:251658752" coordorigin="948,441" coordsize="2040,1640">
          <v:oval id="_x0000_s2058" style="position:absolute;left:958;top:552;width:2030;height:969" fillcolor="#943634" strokecolor="#622423"/>
          <v:oval id="_x0000_s2059" style="position:absolute;left:958;top:441;width:1973;height:969" fillcolor="#a50021" strokecolor="#960"/>
          <v:oval id="_x0000_s2060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368;top:721;width:1200;height:540" filled="f" stroked="f">
            <v:textbox style="mso-next-textbox:#_x0000_s2061">
              <w:txbxContent>
                <w:p w14:paraId="79206478" w14:textId="77777777"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2062" type="#_x0000_t202" style="position:absolute;left:1008;top:1541;width:1920;height:540" filled="f" stroked="f">
            <v:textbox style="mso-next-textbox:#_x0000_s2062">
              <w:txbxContent>
                <w:p w14:paraId="2E2D9FA7" w14:textId="77777777"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7005E"/>
    <w:rsid w:val="000860C5"/>
    <w:rsid w:val="000D3EF4"/>
    <w:rsid w:val="00115DCF"/>
    <w:rsid w:val="001326A7"/>
    <w:rsid w:val="00140286"/>
    <w:rsid w:val="0015672F"/>
    <w:rsid w:val="00172312"/>
    <w:rsid w:val="00182D21"/>
    <w:rsid w:val="001B5CAE"/>
    <w:rsid w:val="001B5D29"/>
    <w:rsid w:val="001D76FA"/>
    <w:rsid w:val="002136FC"/>
    <w:rsid w:val="00230E55"/>
    <w:rsid w:val="002411B6"/>
    <w:rsid w:val="00243D25"/>
    <w:rsid w:val="00264977"/>
    <w:rsid w:val="002940A8"/>
    <w:rsid w:val="002A0BD3"/>
    <w:rsid w:val="002A11B1"/>
    <w:rsid w:val="002C0A9D"/>
    <w:rsid w:val="002C42D5"/>
    <w:rsid w:val="002E38C6"/>
    <w:rsid w:val="002F060B"/>
    <w:rsid w:val="003027FA"/>
    <w:rsid w:val="0032460D"/>
    <w:rsid w:val="00344C62"/>
    <w:rsid w:val="00350FFC"/>
    <w:rsid w:val="00361EC7"/>
    <w:rsid w:val="00382CEB"/>
    <w:rsid w:val="003A4B05"/>
    <w:rsid w:val="003A78D7"/>
    <w:rsid w:val="003C7B09"/>
    <w:rsid w:val="003E15E6"/>
    <w:rsid w:val="003E668B"/>
    <w:rsid w:val="0046767A"/>
    <w:rsid w:val="004860C6"/>
    <w:rsid w:val="00487332"/>
    <w:rsid w:val="00497CE3"/>
    <w:rsid w:val="004B6619"/>
    <w:rsid w:val="004C5AF9"/>
    <w:rsid w:val="004D3B9B"/>
    <w:rsid w:val="004F646F"/>
    <w:rsid w:val="004F6B8C"/>
    <w:rsid w:val="00536404"/>
    <w:rsid w:val="0054502E"/>
    <w:rsid w:val="005523BD"/>
    <w:rsid w:val="00561A6E"/>
    <w:rsid w:val="00562698"/>
    <w:rsid w:val="005A1883"/>
    <w:rsid w:val="005E6CDD"/>
    <w:rsid w:val="006034F3"/>
    <w:rsid w:val="00605F6C"/>
    <w:rsid w:val="006141F9"/>
    <w:rsid w:val="006145BF"/>
    <w:rsid w:val="00632786"/>
    <w:rsid w:val="006400FB"/>
    <w:rsid w:val="00647935"/>
    <w:rsid w:val="00656012"/>
    <w:rsid w:val="006645E3"/>
    <w:rsid w:val="00693E5A"/>
    <w:rsid w:val="00694827"/>
    <w:rsid w:val="0069748C"/>
    <w:rsid w:val="006B12BD"/>
    <w:rsid w:val="006B35B5"/>
    <w:rsid w:val="006C2E61"/>
    <w:rsid w:val="006C7470"/>
    <w:rsid w:val="006D2FA0"/>
    <w:rsid w:val="006E2142"/>
    <w:rsid w:val="006E68FF"/>
    <w:rsid w:val="00730E22"/>
    <w:rsid w:val="00754E00"/>
    <w:rsid w:val="00761D41"/>
    <w:rsid w:val="00767B07"/>
    <w:rsid w:val="00775375"/>
    <w:rsid w:val="00787A2E"/>
    <w:rsid w:val="00791B46"/>
    <w:rsid w:val="00791B54"/>
    <w:rsid w:val="007C3ED2"/>
    <w:rsid w:val="007D180D"/>
    <w:rsid w:val="007E005D"/>
    <w:rsid w:val="007E033E"/>
    <w:rsid w:val="0081465D"/>
    <w:rsid w:val="008307E5"/>
    <w:rsid w:val="00840CF0"/>
    <w:rsid w:val="008414B5"/>
    <w:rsid w:val="0086779E"/>
    <w:rsid w:val="00875438"/>
    <w:rsid w:val="00880710"/>
    <w:rsid w:val="008843CF"/>
    <w:rsid w:val="00893A68"/>
    <w:rsid w:val="00893CD6"/>
    <w:rsid w:val="008970FB"/>
    <w:rsid w:val="008B735E"/>
    <w:rsid w:val="008D723C"/>
    <w:rsid w:val="008F2C2D"/>
    <w:rsid w:val="008F7303"/>
    <w:rsid w:val="0090138F"/>
    <w:rsid w:val="009031CD"/>
    <w:rsid w:val="00911ABE"/>
    <w:rsid w:val="00922B65"/>
    <w:rsid w:val="00936ADD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A02C56"/>
    <w:rsid w:val="00A17814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F7812"/>
    <w:rsid w:val="00B10FD2"/>
    <w:rsid w:val="00B13E4C"/>
    <w:rsid w:val="00B17684"/>
    <w:rsid w:val="00B32E3A"/>
    <w:rsid w:val="00B53BEC"/>
    <w:rsid w:val="00B54D27"/>
    <w:rsid w:val="00B730EB"/>
    <w:rsid w:val="00B75094"/>
    <w:rsid w:val="00B86D2E"/>
    <w:rsid w:val="00B91E74"/>
    <w:rsid w:val="00B926D9"/>
    <w:rsid w:val="00BA221F"/>
    <w:rsid w:val="00BD681D"/>
    <w:rsid w:val="00BF2C12"/>
    <w:rsid w:val="00BF6E7B"/>
    <w:rsid w:val="00C00760"/>
    <w:rsid w:val="00C02405"/>
    <w:rsid w:val="00C068A6"/>
    <w:rsid w:val="00C15DB0"/>
    <w:rsid w:val="00C2554E"/>
    <w:rsid w:val="00C26D11"/>
    <w:rsid w:val="00C274ED"/>
    <w:rsid w:val="00C51289"/>
    <w:rsid w:val="00C516AC"/>
    <w:rsid w:val="00C83A10"/>
    <w:rsid w:val="00C862F5"/>
    <w:rsid w:val="00CB06BA"/>
    <w:rsid w:val="00CD568C"/>
    <w:rsid w:val="00CD73BA"/>
    <w:rsid w:val="00CE2AF6"/>
    <w:rsid w:val="00CF4741"/>
    <w:rsid w:val="00D15DD9"/>
    <w:rsid w:val="00D26761"/>
    <w:rsid w:val="00D307A1"/>
    <w:rsid w:val="00D31B65"/>
    <w:rsid w:val="00D5233D"/>
    <w:rsid w:val="00D55F1A"/>
    <w:rsid w:val="00DC6C17"/>
    <w:rsid w:val="00E10BA0"/>
    <w:rsid w:val="00E20D4B"/>
    <w:rsid w:val="00E33179"/>
    <w:rsid w:val="00E348DF"/>
    <w:rsid w:val="00E75C72"/>
    <w:rsid w:val="00EB6EE3"/>
    <w:rsid w:val="00EC2D92"/>
    <w:rsid w:val="00EE18CF"/>
    <w:rsid w:val="00EF5984"/>
    <w:rsid w:val="00EF60FF"/>
    <w:rsid w:val="00EF748A"/>
    <w:rsid w:val="00F20586"/>
    <w:rsid w:val="00F27096"/>
    <w:rsid w:val="00F40F5D"/>
    <w:rsid w:val="00F430CB"/>
    <w:rsid w:val="00F61970"/>
    <w:rsid w:val="00F63B7D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."/>
  <w:listSeparator w:val=","/>
  <w14:docId w14:val="5F8DD191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</cp:lastModifiedBy>
  <cp:revision>73</cp:revision>
  <cp:lastPrinted>2013-08-09T21:15:00Z</cp:lastPrinted>
  <dcterms:created xsi:type="dcterms:W3CDTF">2012-01-23T17:19:00Z</dcterms:created>
  <dcterms:modified xsi:type="dcterms:W3CDTF">2021-06-28T13:56:00Z</dcterms:modified>
</cp:coreProperties>
</file>